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24E" w:rsidRDefault="00FA224E" w:rsidP="00FA224E">
      <w:pPr>
        <w:pStyle w:val="a3"/>
        <w:jc w:val="center"/>
        <w:rPr>
          <w:rFonts w:ascii="KZ Times New Roman" w:hAnsi="KZ Times New Roman"/>
          <w:b/>
          <w:lang w:val="kk-KZ"/>
        </w:rPr>
      </w:pPr>
      <w:r w:rsidRPr="00B96913">
        <w:rPr>
          <w:rFonts w:ascii="KZ Times New Roman" w:hAnsi="KZ Times New Roman"/>
          <w:b/>
          <w:lang w:val="kk-KZ"/>
        </w:rPr>
        <w:t>«</w:t>
      </w:r>
      <w:r>
        <w:rPr>
          <w:rFonts w:ascii="KZ Times New Roman" w:hAnsi="KZ Times New Roman"/>
          <w:b/>
          <w:lang w:val="kk-KZ"/>
        </w:rPr>
        <w:t>Түсірістің аэроғарыштық әдістері</w:t>
      </w:r>
      <w:r w:rsidRPr="00B96913">
        <w:rPr>
          <w:rFonts w:ascii="KZ Times New Roman" w:hAnsi="KZ Times New Roman"/>
          <w:b/>
          <w:lang w:val="kk-KZ"/>
        </w:rPr>
        <w:t xml:space="preserve">» пәнінен </w:t>
      </w:r>
    </w:p>
    <w:p w:rsidR="00FA224E" w:rsidRDefault="00FA224E" w:rsidP="00FA224E">
      <w:pPr>
        <w:pStyle w:val="a3"/>
        <w:jc w:val="center"/>
        <w:rPr>
          <w:rFonts w:ascii="KZ Times New Roman" w:hAnsi="KZ Times New Roman"/>
          <w:b/>
          <w:lang w:val="kk-KZ"/>
        </w:rPr>
      </w:pPr>
      <w:r w:rsidRPr="00B96913">
        <w:rPr>
          <w:rFonts w:ascii="KZ Times New Roman" w:hAnsi="KZ Times New Roman"/>
          <w:b/>
          <w:lang w:val="kk-KZ"/>
        </w:rPr>
        <w:t xml:space="preserve">«Геодезия және картография» мамандығында оқитын студенттерге арналған </w:t>
      </w:r>
      <w:r>
        <w:rPr>
          <w:rFonts w:ascii="KZ Times New Roman" w:hAnsi="KZ Times New Roman"/>
          <w:b/>
          <w:lang w:val="kk-KZ"/>
        </w:rPr>
        <w:t xml:space="preserve">бақылау </w:t>
      </w:r>
      <w:r w:rsidRPr="00B96913">
        <w:rPr>
          <w:rFonts w:ascii="KZ Times New Roman" w:hAnsi="KZ Times New Roman"/>
          <w:b/>
          <w:lang w:val="kk-KZ"/>
        </w:rPr>
        <w:t>сұрақтар</w:t>
      </w:r>
      <w:r>
        <w:rPr>
          <w:rFonts w:ascii="KZ Times New Roman" w:hAnsi="KZ Times New Roman"/>
          <w:b/>
          <w:lang w:val="kk-KZ"/>
        </w:rPr>
        <w:t>ы</w:t>
      </w:r>
    </w:p>
    <w:p w:rsidR="00FA224E" w:rsidRDefault="00FA224E" w:rsidP="00FA224E">
      <w:pPr>
        <w:pStyle w:val="a3"/>
        <w:jc w:val="center"/>
        <w:rPr>
          <w:rFonts w:ascii="KZ Times New Roman" w:hAnsi="KZ Times New Roman"/>
          <w:b/>
          <w:lang w:val="kk-KZ"/>
        </w:rPr>
      </w:pPr>
    </w:p>
    <w:p w:rsidR="00FA224E" w:rsidRPr="005C1270" w:rsidRDefault="00FA224E" w:rsidP="00FA224E">
      <w:pPr>
        <w:pStyle w:val="a5"/>
        <w:jc w:val="right"/>
        <w:rPr>
          <w:rFonts w:ascii="KZ Times New Roman" w:hAnsi="KZ Times New Roman"/>
          <w:sz w:val="28"/>
          <w:szCs w:val="28"/>
          <w:lang w:val="kk-KZ"/>
        </w:rPr>
      </w:pPr>
      <w:r w:rsidRPr="005C1270">
        <w:rPr>
          <w:rFonts w:ascii="KZ Times New Roman" w:hAnsi="KZ Times New Roman"/>
          <w:sz w:val="28"/>
          <w:szCs w:val="28"/>
          <w:lang w:val="kk-KZ"/>
        </w:rPr>
        <w:t xml:space="preserve">Құрастырған  аға оқытушы               </w:t>
      </w:r>
      <w:r>
        <w:rPr>
          <w:rFonts w:ascii="KZ Times New Roman" w:hAnsi="KZ Times New Roman"/>
          <w:sz w:val="28"/>
          <w:szCs w:val="28"/>
          <w:lang w:val="kk-KZ"/>
        </w:rPr>
        <w:t xml:space="preserve">                     </w:t>
      </w:r>
      <w:r w:rsidRPr="005C1270">
        <w:rPr>
          <w:rFonts w:ascii="KZ Times New Roman" w:hAnsi="KZ Times New Roman"/>
          <w:sz w:val="28"/>
          <w:szCs w:val="28"/>
          <w:lang w:val="kk-KZ"/>
        </w:rPr>
        <w:t xml:space="preserve">          М.Е. Рахымбердина</w:t>
      </w:r>
    </w:p>
    <w:p w:rsidR="00FA224E" w:rsidRDefault="00FA224E" w:rsidP="00FA224E">
      <w:pPr>
        <w:pStyle w:val="a3"/>
        <w:jc w:val="center"/>
        <w:rPr>
          <w:rFonts w:ascii="KZ Times New Roman" w:hAnsi="KZ Times New Roman"/>
          <w:b/>
          <w:lang w:val="kk-KZ"/>
        </w:rPr>
      </w:pPr>
    </w:p>
    <w:p w:rsidR="00FA224E" w:rsidRDefault="00FA224E" w:rsidP="00FA224E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>Вариантты тізім бойынша таңдайсындар. Мысалы 1 вариант жазады – 1, 6, 11, 16, 21, 26</w:t>
      </w:r>
    </w:p>
    <w:p w:rsidR="00FA224E" w:rsidRDefault="00FA224E" w:rsidP="00FA224E">
      <w:pPr>
        <w:pStyle w:val="a3"/>
        <w:jc w:val="center"/>
        <w:rPr>
          <w:rFonts w:ascii="KZ Times New Roman" w:hAnsi="KZ Times New Roman"/>
          <w:bCs/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1-ші вариант</w:t>
      </w:r>
    </w:p>
    <w:p w:rsidR="00FA224E" w:rsidRPr="00716EE7" w:rsidRDefault="00FA224E" w:rsidP="00FA224E">
      <w:pPr>
        <w:pStyle w:val="a3"/>
        <w:jc w:val="center"/>
        <w:rPr>
          <w:rFonts w:ascii="KZ Times New Roman" w:hAnsi="KZ Times New Roman"/>
          <w:bCs/>
          <w:lang w:val="kk-KZ"/>
        </w:rPr>
      </w:pPr>
    </w:p>
    <w:p w:rsidR="00F020BD" w:rsidRPr="00716EE7" w:rsidRDefault="00F020BD" w:rsidP="00F020BD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lang w:val="kk-KZ"/>
        </w:rPr>
      </w:pPr>
      <w:r w:rsidRPr="00716EE7">
        <w:rPr>
          <w:lang w:val="kk-KZ"/>
        </w:rPr>
        <w:t>Ғарыштық фотограмметрия. Ғарыштық түсірістердің артықшылықтары</w:t>
      </w:r>
    </w:p>
    <w:p w:rsidR="00F020BD" w:rsidRPr="00716EE7" w:rsidRDefault="00F020BD" w:rsidP="00F020BD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 xml:space="preserve">Ғарыштық суреттердің спектрлік диапазондар бойынша жіктелуі </w:t>
      </w:r>
    </w:p>
    <w:p w:rsidR="00F020BD" w:rsidRPr="00716EE7" w:rsidRDefault="00F020BD" w:rsidP="00F020BD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Фотокамераның оптикалық өстің параллельді орналасу жағдайы, схемасы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2-ші вариант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lang w:val="kk-KZ"/>
        </w:rPr>
      </w:pPr>
      <w:r w:rsidRPr="00716EE7">
        <w:rPr>
          <w:lang w:val="kk-KZ"/>
        </w:rPr>
        <w:t>Жерді қашықтықтан зондтаудың дамуы тарихи.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Ғарыштық аппараттардың ұшу траекторияларының формалары, сипаттамасы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716EE7">
        <w:rPr>
          <w:bCs/>
        </w:rPr>
        <w:t>Спектрдің</w:t>
      </w:r>
      <w:proofErr w:type="spellEnd"/>
      <w:r w:rsidRPr="00716EE7">
        <w:rPr>
          <w:bCs/>
          <w:lang w:val="kk-KZ"/>
        </w:rPr>
        <w:t xml:space="preserve"> ж</w:t>
      </w:r>
      <w:proofErr w:type="spellStart"/>
      <w:r w:rsidRPr="00716EE7">
        <w:rPr>
          <w:bCs/>
        </w:rPr>
        <w:t>арықтық</w:t>
      </w:r>
      <w:proofErr w:type="spellEnd"/>
      <w:r w:rsidRPr="00716EE7">
        <w:rPr>
          <w:bCs/>
        </w:rPr>
        <w:t xml:space="preserve"> диапазон</w:t>
      </w:r>
      <w:r w:rsidRPr="00716EE7">
        <w:rPr>
          <w:bCs/>
          <w:lang w:val="kk-KZ"/>
        </w:rPr>
        <w:t>, сипаттамасы, қолданылуы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3-ші вариант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020BD" w:rsidRPr="00716EE7" w:rsidRDefault="00F020BD" w:rsidP="00F020BD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lang w:val="kk-KZ"/>
        </w:rPr>
      </w:pPr>
      <w:r w:rsidRPr="00716EE7">
        <w:rPr>
          <w:lang w:val="kk-KZ"/>
        </w:rPr>
        <w:t>Жерді қашықтықтан зондтауды қолдану саласы. Қазіргі жағдайы</w:t>
      </w:r>
    </w:p>
    <w:p w:rsidR="00F020BD" w:rsidRPr="00716EE7" w:rsidRDefault="00F020BD" w:rsidP="00F020BD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716EE7">
        <w:rPr>
          <w:bCs/>
        </w:rPr>
        <w:t>Аэроғарыштық</w:t>
      </w:r>
      <w:proofErr w:type="spellEnd"/>
      <w:r w:rsidRPr="00716EE7">
        <w:rPr>
          <w:bCs/>
        </w:rPr>
        <w:t xml:space="preserve"> </w:t>
      </w:r>
      <w:proofErr w:type="spellStart"/>
      <w:r w:rsidRPr="00716EE7">
        <w:rPr>
          <w:bCs/>
        </w:rPr>
        <w:t>түсіріс</w:t>
      </w:r>
      <w:proofErr w:type="spellEnd"/>
      <w:r w:rsidRPr="00716EE7">
        <w:rPr>
          <w:bCs/>
          <w:lang w:val="kk-KZ"/>
        </w:rPr>
        <w:t>тің</w:t>
      </w:r>
      <w:r w:rsidRPr="00716EE7">
        <w:rPr>
          <w:bCs/>
        </w:rPr>
        <w:t xml:space="preserve"> </w:t>
      </w:r>
      <w:proofErr w:type="spellStart"/>
      <w:r w:rsidRPr="00716EE7">
        <w:rPr>
          <w:bCs/>
        </w:rPr>
        <w:t>спектрлі</w:t>
      </w:r>
      <w:proofErr w:type="spellEnd"/>
      <w:r w:rsidRPr="00716EE7">
        <w:rPr>
          <w:bCs/>
          <w:lang w:val="kk-KZ"/>
        </w:rPr>
        <w:t>к</w:t>
      </w:r>
      <w:r w:rsidRPr="00716EE7">
        <w:rPr>
          <w:bCs/>
        </w:rPr>
        <w:t xml:space="preserve"> </w:t>
      </w:r>
      <w:proofErr w:type="spellStart"/>
      <w:r w:rsidRPr="00716EE7">
        <w:rPr>
          <w:bCs/>
        </w:rPr>
        <w:t>диапазондар</w:t>
      </w:r>
      <w:proofErr w:type="spellEnd"/>
      <w:r w:rsidRPr="00716EE7">
        <w:rPr>
          <w:bCs/>
          <w:lang w:val="kk-KZ"/>
        </w:rPr>
        <w:t>ы</w:t>
      </w:r>
    </w:p>
    <w:p w:rsidR="00F020BD" w:rsidRPr="00716EE7" w:rsidRDefault="00F020BD" w:rsidP="00F020BD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Орбитаның көлбеулігі, биіктігі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4-ші вариант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Ғарыштық ұшқыш аппараттың ұшу параметрлері. Ғарыштан Жерді қашықтықтан зондтаудың кешені.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716EE7">
        <w:rPr>
          <w:bCs/>
        </w:rPr>
        <w:t>Кеңістіктік</w:t>
      </w:r>
      <w:proofErr w:type="spellEnd"/>
      <w:r w:rsidRPr="00716EE7">
        <w:rPr>
          <w:bCs/>
        </w:rPr>
        <w:t xml:space="preserve"> </w:t>
      </w:r>
      <w:proofErr w:type="spellStart"/>
      <w:r w:rsidRPr="00716EE7">
        <w:rPr>
          <w:bCs/>
        </w:rPr>
        <w:t>рұқсат</w:t>
      </w:r>
      <w:proofErr w:type="spellEnd"/>
      <w:r w:rsidRPr="00716EE7">
        <w:rPr>
          <w:bCs/>
          <w:lang w:val="kk-KZ"/>
        </w:rPr>
        <w:t>, сипаттамасы</w:t>
      </w:r>
    </w:p>
    <w:p w:rsidR="00F020BD" w:rsidRPr="00FA224E" w:rsidRDefault="00F020BD" w:rsidP="00F020BD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FA224E">
        <w:rPr>
          <w:bCs/>
          <w:lang w:val="kk-KZ"/>
        </w:rPr>
        <w:t>Фотокамераның оптикалық өстің конвергентті орналасу жағдайы, схемасы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5-ші вариант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FA224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FA224E">
        <w:rPr>
          <w:bCs/>
          <w:lang w:val="kk-KZ"/>
        </w:rPr>
        <w:t xml:space="preserve">Ғарыштық ұшқыш аппараттың орбиталарының элементтері, олардың түрлері. </w:t>
      </w:r>
    </w:p>
    <w:p w:rsidR="00FA224E" w:rsidRPr="00FA224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FA224E">
        <w:rPr>
          <w:bCs/>
          <w:lang w:val="kk-KZ"/>
        </w:rPr>
        <w:t>Ғарыштық аппаратураның құрамы. Камералардың міндеті.</w:t>
      </w:r>
    </w:p>
    <w:p w:rsidR="00F020BD" w:rsidRPr="00716EE7" w:rsidRDefault="00F020BD" w:rsidP="00F020BD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lastRenderedPageBreak/>
        <w:t>Ұшу траекториясына байланысты түсіріс сеансындағы кеңістікте фотокамераның оптикалық осінің орналасу жағдайлары</w:t>
      </w:r>
    </w:p>
    <w:p w:rsidR="00A37DE3" w:rsidRPr="00FA224E" w:rsidRDefault="00A37DE3">
      <w:pPr>
        <w:rPr>
          <w:lang w:val="kk-KZ"/>
        </w:rPr>
      </w:pPr>
      <w:bookmarkStart w:id="0" w:name="_GoBack"/>
      <w:bookmarkEnd w:id="0"/>
    </w:p>
    <w:sectPr w:rsidR="00A37DE3" w:rsidRPr="00FA2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95D46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24E"/>
    <w:rsid w:val="00A37DE3"/>
    <w:rsid w:val="00F020BD"/>
    <w:rsid w:val="00FA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5780B4-C9FD-4D52-8A2D-5CCE1840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A224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FA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FA224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FA224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174</Words>
  <Characters>1130</Characters>
  <Application>Microsoft Office Word</Application>
  <DocSecurity>0</DocSecurity>
  <Lines>33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2020-11-23T12:15:00Z</dcterms:created>
  <dcterms:modified xsi:type="dcterms:W3CDTF">2020-11-25T12:07:00Z</dcterms:modified>
</cp:coreProperties>
</file>